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C3102A" w:rsidRPr="001F2C7C" w14:paraId="24CE5FAC" w14:textId="77777777" w:rsidTr="00EA7727">
        <w:trPr>
          <w:trHeight w:val="1971"/>
        </w:trPr>
        <w:tc>
          <w:tcPr>
            <w:tcW w:w="2390" w:type="dxa"/>
            <w:vAlign w:val="center"/>
          </w:tcPr>
          <w:p w14:paraId="24CE5FA6" w14:textId="77777777" w:rsidR="00C3102A" w:rsidRPr="001F2C7C" w:rsidRDefault="00C3102A" w:rsidP="00EA7727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4CE5FB7" wp14:editId="24CE5FB8">
                  <wp:extent cx="1371600" cy="1371600"/>
                  <wp:effectExtent l="0" t="0" r="0" b="0"/>
                  <wp:docPr id="1" name="圖片 1" descr="A5-02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5-02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14:paraId="24CE5FA7" w14:textId="77777777" w:rsidR="00C3102A" w:rsidRPr="00BD772B" w:rsidRDefault="00C3102A" w:rsidP="00EA7727">
            <w:pPr>
              <w:ind w:firstLineChars="91" w:firstLine="474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臺灣南投</w:t>
            </w:r>
            <w:r w:rsidRPr="00BD772B">
              <w:rPr>
                <w:rFonts w:ascii="標楷體" w:eastAsia="標楷體" w:hAnsi="標楷體" w:hint="eastAsia"/>
                <w:b/>
                <w:sz w:val="52"/>
                <w:szCs w:val="52"/>
              </w:rPr>
              <w:t>地方法院新聞稿</w:t>
            </w:r>
          </w:p>
          <w:p w14:paraId="24CE5FA8" w14:textId="77777777" w:rsidR="00C3102A" w:rsidRPr="00D57F83" w:rsidRDefault="00C3102A" w:rsidP="00EA7727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24CE5FA9" w14:textId="77777777" w:rsidR="00C3102A" w:rsidRPr="00192521" w:rsidRDefault="00C3102A" w:rsidP="00EA7727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刑事庭</w:t>
            </w:r>
          </w:p>
          <w:p w14:paraId="24CE5FAA" w14:textId="77777777" w:rsidR="00C3102A" w:rsidRPr="00192521" w:rsidRDefault="00C3102A" w:rsidP="00EA7727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庭長 陳宏瑋</w:t>
            </w:r>
          </w:p>
          <w:p w14:paraId="24CE5FAB" w14:textId="4B58F926" w:rsidR="00C3102A" w:rsidRPr="001F2C7C" w:rsidRDefault="00C3102A" w:rsidP="009C2CE8">
            <w:pPr>
              <w:spacing w:line="0" w:lineRule="atLeast"/>
              <w:ind w:firstLineChars="375" w:firstLine="105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049-2242590*</w:t>
            </w:r>
            <w:r w:rsidR="009C2CE8">
              <w:rPr>
                <w:rFonts w:ascii="標楷體" w:eastAsia="標楷體" w:hAnsi="標楷體" w:hint="eastAsia"/>
                <w:sz w:val="28"/>
                <w:szCs w:val="28"/>
              </w:rPr>
              <w:t>1517</w:t>
            </w:r>
            <w:r w:rsidRPr="00146202">
              <w:rPr>
                <w:rFonts w:ascii="標楷體" w:eastAsia="標楷體" w:hAnsi="標楷體" w:hint="eastAsia"/>
              </w:rPr>
              <w:t xml:space="preserve">  </w:t>
            </w:r>
            <w:r w:rsidR="004B31EF">
              <w:rPr>
                <w:rFonts w:ascii="標楷體" w:eastAsia="標楷體" w:hAnsi="標楷體" w:hint="eastAsia"/>
                <w:kern w:val="0"/>
              </w:rPr>
              <w:t>編號109-011</w:t>
            </w:r>
          </w:p>
        </w:tc>
      </w:tr>
    </w:tbl>
    <w:p w14:paraId="24CE5FAD" w14:textId="77777777" w:rsidR="00C3102A" w:rsidRPr="001F2C7C" w:rsidRDefault="00C3102A" w:rsidP="00C3102A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E5FB9" wp14:editId="6B6827DF">
                <wp:simplePos x="0" y="0"/>
                <wp:positionH relativeFrom="column">
                  <wp:posOffset>-89535</wp:posOffset>
                </wp:positionH>
                <wp:positionV relativeFrom="paragraph">
                  <wp:posOffset>164465</wp:posOffset>
                </wp:positionV>
                <wp:extent cx="5763895" cy="1"/>
                <wp:effectExtent l="0" t="19050" r="825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2.95pt" to="446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" strokeweight="2.25pt"/>
            </w:pict>
          </mc:Fallback>
        </mc:AlternateContent>
      </w:r>
    </w:p>
    <w:p w14:paraId="24CE5FAE" w14:textId="77777777" w:rsidR="00C3102A" w:rsidRPr="004F3504" w:rsidRDefault="00C3102A" w:rsidP="00C3102A">
      <w:pPr>
        <w:widowControl/>
        <w:spacing w:line="360" w:lineRule="auto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F41E05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南投水里圍毆命案</w:t>
      </w:r>
      <w:r w:rsidR="0011172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另三名同案被告羈押</w:t>
      </w:r>
      <w:r w:rsidRPr="00F41E05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新聞稿</w:t>
      </w:r>
    </w:p>
    <w:p w14:paraId="24CE5FAF" w14:textId="77777777" w:rsidR="00C3102A" w:rsidRDefault="00111727" w:rsidP="007F2AE7">
      <w:pPr>
        <w:pStyle w:val="a6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11727">
        <w:rPr>
          <w:rFonts w:ascii="標楷體" w:eastAsia="標楷體" w:hAnsi="標楷體" w:hint="eastAsia"/>
          <w:sz w:val="28"/>
          <w:szCs w:val="28"/>
        </w:rPr>
        <w:t>南投水里圍毆命案另三名同案被告</w:t>
      </w:r>
      <w:r w:rsidR="00C3102A" w:rsidRPr="00F41E05">
        <w:rPr>
          <w:rFonts w:ascii="標楷體" w:eastAsia="標楷體" w:hAnsi="標楷體" w:hint="eastAsia"/>
          <w:sz w:val="28"/>
          <w:szCs w:val="28"/>
        </w:rPr>
        <w:t>經臺灣南投地方檢察署檢察官</w:t>
      </w:r>
      <w:r w:rsidR="00415F90">
        <w:rPr>
          <w:rFonts w:ascii="標楷體" w:eastAsia="標楷體" w:hAnsi="標楷體" w:hint="eastAsia"/>
          <w:sz w:val="28"/>
          <w:szCs w:val="28"/>
        </w:rPr>
        <w:t>向</w:t>
      </w:r>
      <w:r w:rsidR="00C3102A" w:rsidRPr="00F41E05">
        <w:rPr>
          <w:rFonts w:ascii="標楷體" w:eastAsia="標楷體" w:hAnsi="標楷體" w:hint="eastAsia"/>
          <w:sz w:val="28"/>
          <w:szCs w:val="28"/>
        </w:rPr>
        <w:t>本院</w:t>
      </w:r>
      <w:r w:rsidR="00415F90">
        <w:rPr>
          <w:rFonts w:ascii="標楷體" w:eastAsia="標楷體" w:hAnsi="標楷體" w:hint="eastAsia"/>
          <w:sz w:val="28"/>
          <w:szCs w:val="28"/>
        </w:rPr>
        <w:t>聲請</w:t>
      </w:r>
      <w:r w:rsidR="00C3102A" w:rsidRPr="00F41E05">
        <w:rPr>
          <w:rFonts w:ascii="標楷體" w:eastAsia="標楷體" w:hAnsi="標楷體" w:hint="eastAsia"/>
          <w:sz w:val="28"/>
          <w:szCs w:val="28"/>
        </w:rPr>
        <w:t>羈押，本院裁定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C3102A" w:rsidRPr="00F41E05">
        <w:rPr>
          <w:rFonts w:ascii="標楷體" w:eastAsia="標楷體" w:hAnsi="標楷體" w:hint="eastAsia"/>
          <w:sz w:val="28"/>
          <w:szCs w:val="28"/>
        </w:rPr>
        <w:t>被告均予羈押並禁止接見通信</w:t>
      </w:r>
      <w:r>
        <w:rPr>
          <w:rFonts w:ascii="標楷體" w:eastAsia="標楷體" w:hAnsi="標楷體" w:hint="eastAsia"/>
          <w:sz w:val="28"/>
          <w:szCs w:val="28"/>
        </w:rPr>
        <w:t>，認另一被告無羈押原因，請回</w:t>
      </w:r>
      <w:r w:rsidR="00C3102A" w:rsidRPr="00F41E05">
        <w:rPr>
          <w:rFonts w:ascii="標楷體" w:eastAsia="標楷體" w:hAnsi="標楷體" w:hint="eastAsia"/>
          <w:sz w:val="28"/>
          <w:szCs w:val="28"/>
        </w:rPr>
        <w:t>：</w:t>
      </w:r>
    </w:p>
    <w:p w14:paraId="24CE5FB0" w14:textId="77777777" w:rsidR="00C3102A" w:rsidRPr="00F41E05" w:rsidRDefault="00C3102A" w:rsidP="007F2AE7">
      <w:pPr>
        <w:pStyle w:val="a6"/>
        <w:spacing w:line="360" w:lineRule="auto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41E05">
        <w:rPr>
          <w:rFonts w:ascii="標楷體" w:eastAsia="標楷體" w:hAnsi="標楷體" w:hint="eastAsia"/>
          <w:sz w:val="28"/>
          <w:szCs w:val="28"/>
        </w:rPr>
        <w:t>認被告</w:t>
      </w:r>
      <w:r w:rsidR="00111727">
        <w:rPr>
          <w:rFonts w:ascii="標楷體" w:eastAsia="標楷體" w:hAnsi="標楷體" w:hint="eastAsia"/>
          <w:sz w:val="28"/>
          <w:szCs w:val="28"/>
        </w:rPr>
        <w:t>考</w:t>
      </w:r>
      <w:r w:rsidRPr="00F41E05">
        <w:rPr>
          <w:rFonts w:ascii="標楷體" w:eastAsia="標楷體" w:hAnsi="標楷體" w:hint="eastAsia"/>
          <w:sz w:val="28"/>
          <w:szCs w:val="28"/>
        </w:rPr>
        <w:t>○</w:t>
      </w:r>
      <w:r w:rsidR="00111727">
        <w:rPr>
          <w:rFonts w:ascii="標楷體" w:eastAsia="標楷體" w:hAnsi="標楷體" w:hint="eastAsia"/>
          <w:sz w:val="28"/>
          <w:szCs w:val="28"/>
        </w:rPr>
        <w:t>林</w:t>
      </w:r>
      <w:r w:rsidRPr="00F41E05">
        <w:rPr>
          <w:rFonts w:ascii="標楷體" w:eastAsia="標楷體" w:hAnsi="標楷體" w:hint="eastAsia"/>
          <w:sz w:val="28"/>
          <w:szCs w:val="28"/>
        </w:rPr>
        <w:t>涉犯刑法第</w:t>
      </w:r>
      <w:r w:rsidR="00111727">
        <w:rPr>
          <w:rFonts w:ascii="標楷體" w:eastAsia="標楷體" w:hAnsi="標楷體" w:hint="eastAsia"/>
          <w:sz w:val="28"/>
          <w:szCs w:val="28"/>
        </w:rPr>
        <w:t>302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條</w:t>
      </w:r>
      <w:r w:rsidR="00111727">
        <w:rPr>
          <w:rFonts w:ascii="標楷體" w:eastAsia="標楷體" w:hAnsi="標楷體" w:hint="eastAsia"/>
          <w:sz w:val="28"/>
          <w:szCs w:val="28"/>
          <w:lang w:eastAsia="zh-HK"/>
        </w:rPr>
        <w:t>第1項</w:t>
      </w:r>
      <w:r>
        <w:rPr>
          <w:rFonts w:ascii="標楷體" w:eastAsia="標楷體" w:hAnsi="標楷體" w:hint="eastAsia"/>
          <w:sz w:val="28"/>
          <w:szCs w:val="28"/>
        </w:rPr>
        <w:t>（即</w:t>
      </w:r>
      <w:bookmarkStart w:id="0" w:name="_GoBack"/>
      <w:bookmarkEnd w:id="0"/>
      <w:r w:rsidRPr="00263534">
        <w:rPr>
          <w:rFonts w:ascii="標楷體" w:eastAsia="標楷體" w:hAnsi="標楷體" w:hint="eastAsia"/>
          <w:sz w:val="28"/>
          <w:szCs w:val="28"/>
        </w:rPr>
        <w:t>剝奪他人行動自由罪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111727">
        <w:rPr>
          <w:rFonts w:ascii="標楷體" w:eastAsia="標楷體" w:hAnsi="標楷體" w:hint="eastAsia"/>
          <w:sz w:val="28"/>
          <w:szCs w:val="28"/>
        </w:rPr>
        <w:t>、組織犯罪條例第3條第1項之罪</w:t>
      </w:r>
      <w:r w:rsidRPr="00F41E05">
        <w:rPr>
          <w:rFonts w:ascii="標楷體" w:eastAsia="標楷體" w:hAnsi="標楷體" w:hint="eastAsia"/>
          <w:sz w:val="28"/>
          <w:szCs w:val="28"/>
        </w:rPr>
        <w:t>罪</w:t>
      </w:r>
      <w:r>
        <w:rPr>
          <w:rFonts w:ascii="標楷體" w:eastAsia="標楷體" w:hAnsi="標楷體" w:hint="eastAsia"/>
          <w:sz w:val="28"/>
          <w:szCs w:val="28"/>
        </w:rPr>
        <w:t>嫌</w:t>
      </w:r>
      <w:r w:rsidRPr="00F41E05">
        <w:rPr>
          <w:rFonts w:ascii="標楷體" w:eastAsia="標楷體" w:hAnsi="標楷體" w:hint="eastAsia"/>
          <w:sz w:val="28"/>
          <w:szCs w:val="28"/>
        </w:rPr>
        <w:t>重大。</w:t>
      </w:r>
    </w:p>
    <w:p w14:paraId="24CE5FB1" w14:textId="77777777" w:rsidR="00C3102A" w:rsidRDefault="00C3102A" w:rsidP="007F2AE7">
      <w:pPr>
        <w:pStyle w:val="a6"/>
        <w:spacing w:line="360" w:lineRule="auto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2.認</w:t>
      </w:r>
      <w:r w:rsidRPr="00CD1F70">
        <w:rPr>
          <w:rFonts w:ascii="標楷體" w:eastAsia="標楷體" w:hAnsi="標楷體" w:hint="eastAsia"/>
          <w:sz w:val="28"/>
          <w:szCs w:val="28"/>
        </w:rPr>
        <w:t>被告</w:t>
      </w:r>
      <w:r w:rsidR="00723A38">
        <w:rPr>
          <w:rFonts w:ascii="標楷體" w:eastAsia="標楷體" w:hAnsi="標楷體" w:hint="eastAsia"/>
          <w:sz w:val="28"/>
          <w:szCs w:val="28"/>
        </w:rPr>
        <w:t>辜</w:t>
      </w:r>
      <w:r w:rsidRPr="00CD1F70">
        <w:rPr>
          <w:rFonts w:ascii="標楷體" w:eastAsia="標楷體" w:hAnsi="標楷體" w:hint="eastAsia"/>
          <w:sz w:val="28"/>
          <w:szCs w:val="28"/>
        </w:rPr>
        <w:t>○</w:t>
      </w:r>
      <w:r w:rsidR="00723A38">
        <w:rPr>
          <w:rFonts w:ascii="標楷體" w:eastAsia="標楷體" w:hAnsi="標楷體" w:hint="eastAsia"/>
          <w:sz w:val="28"/>
          <w:szCs w:val="28"/>
        </w:rPr>
        <w:t>良</w:t>
      </w:r>
      <w:r w:rsidRPr="00F15FA1">
        <w:rPr>
          <w:rFonts w:ascii="標楷體" w:eastAsia="標楷體" w:hAnsi="標楷體" w:hint="eastAsia"/>
          <w:sz w:val="28"/>
          <w:szCs w:val="28"/>
        </w:rPr>
        <w:t>涉</w:t>
      </w:r>
      <w:r w:rsidR="00723A38" w:rsidRPr="00723A38">
        <w:rPr>
          <w:rFonts w:ascii="標楷體" w:eastAsia="標楷體" w:hAnsi="標楷體" w:hint="eastAsia"/>
          <w:sz w:val="28"/>
          <w:szCs w:val="28"/>
        </w:rPr>
        <w:t>犯刑法第302條第1項（即剝奪他人行動自由罪）、組織犯罪條例第3條第1項之罪罪嫌重大。</w:t>
      </w:r>
    </w:p>
    <w:p w14:paraId="24CE5FB2" w14:textId="77777777" w:rsidR="00C3102A" w:rsidRDefault="00C3102A" w:rsidP="007F2AE7">
      <w:pPr>
        <w:pStyle w:val="a6"/>
        <w:spacing w:line="360" w:lineRule="auto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3.認</w:t>
      </w:r>
      <w:r w:rsidRPr="00CD1F70">
        <w:rPr>
          <w:rFonts w:ascii="標楷體" w:eastAsia="標楷體" w:hAnsi="標楷體" w:hint="eastAsia"/>
          <w:sz w:val="28"/>
          <w:szCs w:val="28"/>
        </w:rPr>
        <w:t>被告</w:t>
      </w:r>
      <w:r>
        <w:rPr>
          <w:rFonts w:ascii="標楷體" w:eastAsia="標楷體" w:hAnsi="標楷體" w:hint="eastAsia"/>
          <w:sz w:val="28"/>
          <w:szCs w:val="28"/>
        </w:rPr>
        <w:t>吳</w:t>
      </w:r>
      <w:r w:rsidRPr="00CD1F70">
        <w:rPr>
          <w:rFonts w:ascii="標楷體" w:eastAsia="標楷體" w:hAnsi="標楷體" w:hint="eastAsia"/>
          <w:sz w:val="28"/>
          <w:szCs w:val="28"/>
        </w:rPr>
        <w:t>○</w:t>
      </w:r>
      <w:r w:rsidR="00723A38">
        <w:rPr>
          <w:rFonts w:ascii="標楷體" w:eastAsia="標楷體" w:hAnsi="標楷體" w:hint="eastAsia"/>
          <w:sz w:val="28"/>
          <w:szCs w:val="28"/>
        </w:rPr>
        <w:t>莨</w:t>
      </w:r>
      <w:r w:rsidR="00723A38" w:rsidRPr="00723A38">
        <w:rPr>
          <w:rFonts w:ascii="標楷體" w:eastAsia="標楷體" w:hAnsi="標楷體" w:hint="eastAsia"/>
          <w:sz w:val="28"/>
          <w:szCs w:val="28"/>
        </w:rPr>
        <w:t>並無合理懷疑有檢察官羈押聲請書所指之相關罪名，</w:t>
      </w:r>
      <w:r w:rsidR="00723A38">
        <w:rPr>
          <w:rFonts w:ascii="標楷體" w:eastAsia="標楷體" w:hAnsi="標楷體" w:hint="eastAsia"/>
          <w:sz w:val="28"/>
          <w:szCs w:val="28"/>
        </w:rPr>
        <w:t>故無羈押原因，請回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4CE5FB3" w14:textId="77777777" w:rsidR="00C3102A" w:rsidRDefault="00723A38" w:rsidP="007F2AE7">
      <w:pPr>
        <w:pStyle w:val="a6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23A38">
        <w:rPr>
          <w:rFonts w:ascii="標楷體" w:eastAsia="標楷體" w:hAnsi="標楷體" w:hint="eastAsia"/>
          <w:sz w:val="28"/>
          <w:szCs w:val="28"/>
        </w:rPr>
        <w:t>南投水里圍毆命案</w:t>
      </w:r>
      <w:r w:rsidR="00F21E3B">
        <w:rPr>
          <w:rFonts w:ascii="標楷體" w:eastAsia="標楷體" w:hAnsi="標楷體" w:hint="eastAsia"/>
          <w:sz w:val="28"/>
          <w:szCs w:val="28"/>
        </w:rPr>
        <w:t>經</w:t>
      </w:r>
      <w:r w:rsidR="00C3102A">
        <w:rPr>
          <w:rFonts w:ascii="標楷體" w:eastAsia="標楷體" w:hAnsi="標楷體" w:hint="eastAsia"/>
          <w:sz w:val="28"/>
          <w:szCs w:val="28"/>
        </w:rPr>
        <w:t>臺灣南投地方檢察署檢察官於昨</w:t>
      </w:r>
      <w:r w:rsidR="00C3102A" w:rsidRPr="00EB6BD2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="00C3102A" w:rsidRPr="00EB6BD2">
        <w:rPr>
          <w:rFonts w:ascii="標楷體" w:eastAsia="標楷體" w:hAnsi="標楷體" w:hint="eastAsia"/>
          <w:sz w:val="28"/>
          <w:szCs w:val="28"/>
        </w:rPr>
        <w:t>）日</w:t>
      </w:r>
      <w:r w:rsidR="00C3102A">
        <w:rPr>
          <w:rFonts w:ascii="標楷體" w:eastAsia="標楷體" w:hAnsi="標楷體" w:hint="eastAsia"/>
          <w:sz w:val="28"/>
          <w:szCs w:val="28"/>
        </w:rPr>
        <w:t>晚間11</w:t>
      </w:r>
      <w:r w:rsidR="00C3102A" w:rsidRPr="00EB6BD2">
        <w:rPr>
          <w:rFonts w:ascii="標楷體" w:eastAsia="標楷體" w:hAnsi="標楷體" w:hint="eastAsia"/>
          <w:sz w:val="28"/>
          <w:szCs w:val="28"/>
        </w:rPr>
        <w:t>時</w:t>
      </w:r>
      <w:r w:rsidR="00C3102A">
        <w:rPr>
          <w:rFonts w:ascii="標楷體" w:eastAsia="標楷體" w:hAnsi="標楷體" w:hint="eastAsia"/>
          <w:sz w:val="28"/>
          <w:szCs w:val="28"/>
        </w:rPr>
        <w:t>30分</w:t>
      </w:r>
      <w:r w:rsidR="00C3102A" w:rsidRPr="00EB6BD2">
        <w:rPr>
          <w:rFonts w:ascii="標楷體" w:eastAsia="標楷體" w:hAnsi="標楷體" w:hint="eastAsia"/>
          <w:sz w:val="28"/>
          <w:szCs w:val="28"/>
        </w:rPr>
        <w:t>，就</w:t>
      </w:r>
      <w:r w:rsidR="00415F90">
        <w:rPr>
          <w:rFonts w:ascii="標楷體" w:eastAsia="標楷體" w:hAnsi="標楷體" w:hint="eastAsia"/>
          <w:sz w:val="28"/>
          <w:szCs w:val="28"/>
        </w:rPr>
        <w:t>另三名同案被告</w:t>
      </w:r>
      <w:r>
        <w:rPr>
          <w:rFonts w:ascii="標楷體" w:eastAsia="標楷體" w:hAnsi="標楷體" w:hint="eastAsia"/>
          <w:sz w:val="28"/>
          <w:szCs w:val="28"/>
        </w:rPr>
        <w:t>考</w:t>
      </w:r>
      <w:r w:rsidR="00C3102A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林</w:t>
      </w:r>
      <w:r w:rsidR="00C3102A" w:rsidRPr="00F41E0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辜</w:t>
      </w:r>
      <w:r w:rsidR="00C3102A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良</w:t>
      </w:r>
      <w:r w:rsidR="00C3102A" w:rsidRPr="00F41E05">
        <w:rPr>
          <w:rFonts w:ascii="標楷體" w:eastAsia="標楷體" w:hAnsi="標楷體" w:hint="eastAsia"/>
          <w:sz w:val="28"/>
          <w:szCs w:val="28"/>
        </w:rPr>
        <w:t>、吳</w:t>
      </w:r>
      <w:r w:rsidR="00C3102A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莨</w:t>
      </w:r>
      <w:r w:rsidR="00C3102A" w:rsidRPr="00EB6BD2">
        <w:rPr>
          <w:rFonts w:ascii="標楷體" w:eastAsia="標楷體" w:hAnsi="標楷體" w:hint="eastAsia"/>
          <w:sz w:val="28"/>
          <w:szCs w:val="28"/>
        </w:rPr>
        <w:t>向本院聲請羈押</w:t>
      </w:r>
      <w:r w:rsidR="00C3102A">
        <w:rPr>
          <w:rFonts w:ascii="標楷體" w:eastAsia="標楷體" w:hAnsi="標楷體" w:hint="eastAsia"/>
          <w:sz w:val="28"/>
          <w:szCs w:val="28"/>
        </w:rPr>
        <w:t>，</w:t>
      </w:r>
      <w:r w:rsidR="00C3102A" w:rsidRPr="00EB6BD2">
        <w:rPr>
          <w:rFonts w:ascii="標楷體" w:eastAsia="標楷體" w:hAnsi="標楷體" w:hint="eastAsia"/>
          <w:sz w:val="28"/>
          <w:szCs w:val="28"/>
        </w:rPr>
        <w:t>本院受理後（109年度聲羈字</w:t>
      </w:r>
      <w:r w:rsidR="00C3102A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120</w:t>
      </w:r>
      <w:r w:rsidR="00C3102A">
        <w:rPr>
          <w:rFonts w:ascii="標楷體" w:eastAsia="標楷體" w:hAnsi="標楷體" w:hint="eastAsia"/>
          <w:sz w:val="28"/>
          <w:szCs w:val="28"/>
        </w:rPr>
        <w:t>號），因深夜不訊問及被告選任辯護人</w:t>
      </w:r>
      <w:r w:rsidR="00C3102A" w:rsidRPr="00EB6BD2">
        <w:rPr>
          <w:rFonts w:ascii="標楷體" w:eastAsia="標楷體" w:hAnsi="標楷體" w:hint="eastAsia"/>
          <w:sz w:val="28"/>
          <w:szCs w:val="28"/>
        </w:rPr>
        <w:t>因素，本院法官於本日上午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C3102A" w:rsidRPr="00EB6BD2">
        <w:rPr>
          <w:rFonts w:ascii="標楷體" w:eastAsia="標楷體" w:hAnsi="標楷體" w:hint="eastAsia"/>
          <w:sz w:val="28"/>
          <w:szCs w:val="28"/>
        </w:rPr>
        <w:t>時</w:t>
      </w:r>
      <w:r w:rsidR="00C3102A">
        <w:rPr>
          <w:rFonts w:ascii="標楷體" w:eastAsia="標楷體" w:hAnsi="標楷體" w:hint="eastAsia"/>
          <w:sz w:val="28"/>
          <w:szCs w:val="28"/>
        </w:rPr>
        <w:t>30分</w:t>
      </w:r>
      <w:r w:rsidR="00C3102A" w:rsidRPr="00EB6BD2">
        <w:rPr>
          <w:rFonts w:ascii="標楷體" w:eastAsia="標楷體" w:hAnsi="標楷體" w:hint="eastAsia"/>
          <w:sz w:val="28"/>
          <w:szCs w:val="28"/>
        </w:rPr>
        <w:t>訊問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C3102A" w:rsidRPr="00EB6BD2">
        <w:rPr>
          <w:rFonts w:ascii="標楷體" w:eastAsia="標楷體" w:hAnsi="標楷體" w:hint="eastAsia"/>
          <w:sz w:val="28"/>
          <w:szCs w:val="28"/>
        </w:rPr>
        <w:t>被告。</w:t>
      </w:r>
    </w:p>
    <w:p w14:paraId="24CE5FB4" w14:textId="77777777" w:rsidR="00C3102A" w:rsidRDefault="00723A38" w:rsidP="007F2AE7">
      <w:pPr>
        <w:pStyle w:val="a6"/>
        <w:spacing w:line="360" w:lineRule="auto"/>
        <w:ind w:leftChars="0" w:left="720"/>
        <w:jc w:val="both"/>
      </w:pPr>
      <w:r w:rsidRPr="00723A38">
        <w:rPr>
          <w:rFonts w:ascii="標楷體" w:eastAsia="標楷體" w:hAnsi="標楷體" w:hint="eastAsia"/>
          <w:sz w:val="28"/>
          <w:szCs w:val="28"/>
        </w:rPr>
        <w:t>被告考○林、被告辜○良、被告吳○莨</w:t>
      </w:r>
      <w:r w:rsidR="00C3102A">
        <w:rPr>
          <w:rFonts w:ascii="標楷體" w:eastAsia="標楷體" w:hAnsi="標楷體" w:hint="eastAsia"/>
          <w:sz w:val="28"/>
          <w:szCs w:val="28"/>
        </w:rPr>
        <w:t>等均否認部分犯行，然承</w:t>
      </w:r>
      <w:r w:rsidR="00C3102A">
        <w:rPr>
          <w:rFonts w:ascii="標楷體" w:eastAsia="標楷體" w:hAnsi="標楷體" w:hint="eastAsia"/>
          <w:sz w:val="28"/>
          <w:szCs w:val="28"/>
        </w:rPr>
        <w:lastRenderedPageBreak/>
        <w:t>辦法官依證人之供述、卷內相關資料等證據，認</w:t>
      </w:r>
      <w:r w:rsidRPr="00723A38">
        <w:rPr>
          <w:rFonts w:ascii="標楷體" w:eastAsia="標楷體" w:hAnsi="標楷體" w:hint="eastAsia"/>
          <w:sz w:val="28"/>
          <w:szCs w:val="28"/>
        </w:rPr>
        <w:t>被告考○林、被告辜○良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C3102A">
        <w:rPr>
          <w:rFonts w:ascii="標楷體" w:eastAsia="標楷體" w:hAnsi="標楷體" w:hint="eastAsia"/>
          <w:sz w:val="28"/>
          <w:szCs w:val="28"/>
        </w:rPr>
        <w:t>人分別</w:t>
      </w:r>
      <w:r w:rsidR="00C3102A" w:rsidRPr="00F15FA1">
        <w:rPr>
          <w:rFonts w:ascii="標楷體" w:eastAsia="標楷體" w:hAnsi="標楷體" w:hint="eastAsia"/>
          <w:sz w:val="28"/>
          <w:szCs w:val="28"/>
        </w:rPr>
        <w:t>涉</w:t>
      </w:r>
      <w:r w:rsidRPr="00723A38">
        <w:rPr>
          <w:rFonts w:ascii="標楷體" w:eastAsia="標楷體" w:hAnsi="標楷體" w:hint="eastAsia"/>
          <w:sz w:val="28"/>
          <w:szCs w:val="28"/>
        </w:rPr>
        <w:t>刑法第302條第1項（即剝奪他人行動自由罪）、組織犯罪條例第3條第1項之罪罪嫌重大</w:t>
      </w:r>
      <w:r w:rsidR="00C3102A">
        <w:rPr>
          <w:rFonts w:ascii="標楷體" w:eastAsia="標楷體" w:hAnsi="標楷體" w:hint="eastAsia"/>
          <w:sz w:val="28"/>
          <w:szCs w:val="28"/>
        </w:rPr>
        <w:t>，且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F21E3B"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>自109年9月4日相關案件案發迄今已逾1個月，仍尚有部分犯罪嫌疑人陸續投案或未到案，為確保將來審判，有事實足認被告</w:t>
      </w:r>
      <w:r w:rsidR="00C3102A">
        <w:rPr>
          <w:rFonts w:ascii="標楷體" w:eastAsia="標楷體" w:hAnsi="標楷體" w:hint="eastAsia"/>
          <w:sz w:val="28"/>
          <w:szCs w:val="28"/>
        </w:rPr>
        <w:t>有湮滅證據、勾串共犯</w:t>
      </w:r>
      <w:r w:rsidR="00F21E3B">
        <w:rPr>
          <w:rFonts w:ascii="標楷體" w:eastAsia="標楷體" w:hAnsi="標楷體" w:hint="eastAsia"/>
          <w:sz w:val="28"/>
          <w:szCs w:val="28"/>
        </w:rPr>
        <w:t>或證人</w:t>
      </w:r>
      <w:r w:rsidR="00C3102A">
        <w:rPr>
          <w:rFonts w:ascii="標楷體" w:eastAsia="標楷體" w:hAnsi="標楷體" w:hint="eastAsia"/>
          <w:sz w:val="28"/>
          <w:szCs w:val="28"/>
        </w:rPr>
        <w:t>之虞，認有羈押之原因及必要，於本日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90437">
        <w:rPr>
          <w:rFonts w:ascii="標楷體" w:eastAsia="標楷體" w:hAnsi="標楷體" w:hint="eastAsia"/>
          <w:sz w:val="28"/>
          <w:szCs w:val="28"/>
        </w:rPr>
        <w:t>5</w:t>
      </w:r>
      <w:r w:rsidR="00C3102A">
        <w:rPr>
          <w:rFonts w:ascii="標楷體" w:eastAsia="標楷體" w:hAnsi="標楷體" w:hint="eastAsia"/>
          <w:sz w:val="28"/>
          <w:szCs w:val="28"/>
        </w:rPr>
        <w:t>時裁定</w:t>
      </w:r>
      <w:r w:rsidR="00415F90" w:rsidRPr="00415F90">
        <w:rPr>
          <w:rFonts w:ascii="標楷體" w:eastAsia="標楷體" w:hAnsi="標楷體" w:hint="eastAsia"/>
          <w:sz w:val="28"/>
          <w:szCs w:val="28"/>
        </w:rPr>
        <w:t>考○林、辜○良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C3102A">
        <w:rPr>
          <w:rFonts w:ascii="標楷體" w:eastAsia="標楷體" w:hAnsi="標楷體" w:hint="eastAsia"/>
          <w:sz w:val="28"/>
          <w:szCs w:val="28"/>
        </w:rPr>
        <w:t>被告羈押並禁止接見通信</w:t>
      </w:r>
      <w:r w:rsidR="001221DD">
        <w:rPr>
          <w:rFonts w:ascii="標楷體" w:eastAsia="標楷體" w:hAnsi="標楷體" w:hint="eastAsia"/>
          <w:sz w:val="28"/>
          <w:szCs w:val="28"/>
        </w:rPr>
        <w:t>，另一</w:t>
      </w:r>
      <w:r w:rsidR="001221DD" w:rsidRPr="001221DD">
        <w:rPr>
          <w:rFonts w:ascii="標楷體" w:eastAsia="標楷體" w:hAnsi="標楷體" w:hint="eastAsia"/>
          <w:sz w:val="28"/>
          <w:szCs w:val="28"/>
        </w:rPr>
        <w:t>被告吳○莨</w:t>
      </w:r>
      <w:r w:rsidR="00415F90">
        <w:rPr>
          <w:rFonts w:ascii="標楷體" w:eastAsia="標楷體" w:hAnsi="標楷體" w:hint="eastAsia"/>
          <w:sz w:val="28"/>
          <w:szCs w:val="28"/>
        </w:rPr>
        <w:t>，</w:t>
      </w:r>
      <w:r w:rsidR="001221DD" w:rsidRPr="001221DD">
        <w:rPr>
          <w:rFonts w:ascii="標楷體" w:eastAsia="標楷體" w:hAnsi="標楷體" w:hint="eastAsia"/>
          <w:sz w:val="28"/>
          <w:szCs w:val="28"/>
        </w:rPr>
        <w:t>依證人之供述、卷內相關資料等證據</w:t>
      </w:r>
      <w:r w:rsidR="001221DD">
        <w:rPr>
          <w:rFonts w:ascii="標楷體" w:eastAsia="標楷體" w:hAnsi="標楷體" w:hint="eastAsia"/>
          <w:sz w:val="28"/>
          <w:szCs w:val="28"/>
        </w:rPr>
        <w:t>，認</w:t>
      </w:r>
      <w:r w:rsidR="001221DD" w:rsidRPr="001221DD">
        <w:rPr>
          <w:rFonts w:ascii="標楷體" w:eastAsia="標楷體" w:hAnsi="標楷體" w:hint="eastAsia"/>
          <w:sz w:val="28"/>
          <w:szCs w:val="28"/>
        </w:rPr>
        <w:t>並無合理懷疑有檢察官羈押聲請書所指之相關罪名，故無羈押原因，請回</w:t>
      </w:r>
      <w:r w:rsidR="00C3102A">
        <w:rPr>
          <w:rFonts w:ascii="標楷體" w:eastAsia="標楷體" w:hAnsi="標楷體" w:hint="eastAsia"/>
          <w:sz w:val="28"/>
          <w:szCs w:val="28"/>
        </w:rPr>
        <w:t>。</w:t>
      </w:r>
    </w:p>
    <w:p w14:paraId="24CE5FB5" w14:textId="77777777" w:rsidR="00C3102A" w:rsidRPr="00263534" w:rsidRDefault="00C3102A" w:rsidP="00C3102A"/>
    <w:p w14:paraId="24CE5FB6" w14:textId="77777777" w:rsidR="001C38DC" w:rsidRDefault="001C38DC"/>
    <w:sectPr w:rsidR="001C38DC" w:rsidSect="008E153F">
      <w:footerReference w:type="even" r:id="rId9"/>
      <w:footerReference w:type="default" r:id="rId10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6789F" w14:textId="77777777" w:rsidR="00F52523" w:rsidRDefault="00F52523">
      <w:r>
        <w:separator/>
      </w:r>
    </w:p>
  </w:endnote>
  <w:endnote w:type="continuationSeparator" w:id="0">
    <w:p w14:paraId="606D0D6F" w14:textId="77777777" w:rsidR="00F52523" w:rsidRDefault="00F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5FBB" w14:textId="77777777" w:rsidR="008B302F" w:rsidRDefault="009C2CE8" w:rsidP="00872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4CE5FBC" w14:textId="77777777" w:rsidR="008B302F" w:rsidRDefault="00F525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5FBD" w14:textId="77777777" w:rsidR="008B302F" w:rsidRDefault="009C2CE8" w:rsidP="00872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AE7">
      <w:rPr>
        <w:rStyle w:val="a5"/>
        <w:noProof/>
      </w:rPr>
      <w:t>2</w:t>
    </w:r>
    <w:r>
      <w:rPr>
        <w:rStyle w:val="a5"/>
      </w:rPr>
      <w:fldChar w:fldCharType="end"/>
    </w:r>
  </w:p>
  <w:p w14:paraId="24CE5FBE" w14:textId="77777777" w:rsidR="008B302F" w:rsidRDefault="00F525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35AC4" w14:textId="77777777" w:rsidR="00F52523" w:rsidRDefault="00F52523">
      <w:r>
        <w:separator/>
      </w:r>
    </w:p>
  </w:footnote>
  <w:footnote w:type="continuationSeparator" w:id="0">
    <w:p w14:paraId="630563A8" w14:textId="77777777" w:rsidR="00F52523" w:rsidRDefault="00F5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A4B"/>
    <w:multiLevelType w:val="hybridMultilevel"/>
    <w:tmpl w:val="71F8C838"/>
    <w:lvl w:ilvl="0" w:tplc="81C4C7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A"/>
    <w:rsid w:val="00111727"/>
    <w:rsid w:val="001221DD"/>
    <w:rsid w:val="001C38DC"/>
    <w:rsid w:val="00415F90"/>
    <w:rsid w:val="004B31EF"/>
    <w:rsid w:val="00590437"/>
    <w:rsid w:val="00723A38"/>
    <w:rsid w:val="007F2AE7"/>
    <w:rsid w:val="008D42D7"/>
    <w:rsid w:val="009C2CE8"/>
    <w:rsid w:val="00C3102A"/>
    <w:rsid w:val="00F21E3B"/>
    <w:rsid w:val="00F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5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1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310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3102A"/>
  </w:style>
  <w:style w:type="paragraph" w:styleId="a6">
    <w:name w:val="List Paragraph"/>
    <w:basedOn w:val="a"/>
    <w:uiPriority w:val="34"/>
    <w:qFormat/>
    <w:rsid w:val="00C3102A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31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10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1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310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3102A"/>
  </w:style>
  <w:style w:type="paragraph" w:styleId="a6">
    <w:name w:val="List Paragraph"/>
    <w:basedOn w:val="a"/>
    <w:uiPriority w:val="34"/>
    <w:qFormat/>
    <w:rsid w:val="00C3102A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31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1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曾家祥</dc:creator>
  <cp:lastModifiedBy>楊惠如</cp:lastModifiedBy>
  <cp:revision>3</cp:revision>
  <cp:lastPrinted>2020-10-15T08:58:00Z</cp:lastPrinted>
  <dcterms:created xsi:type="dcterms:W3CDTF">2020-10-15T09:02:00Z</dcterms:created>
  <dcterms:modified xsi:type="dcterms:W3CDTF">2020-10-15T09:05:00Z</dcterms:modified>
</cp:coreProperties>
</file>